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84" w:rsidRPr="005C374F" w:rsidRDefault="00326A84" w:rsidP="005C61D8">
      <w:pPr>
        <w:suppressAutoHyphens/>
        <w:spacing w:after="0" w:line="360" w:lineRule="auto"/>
        <w:ind w:right="-2"/>
        <w:rPr>
          <w:rFonts w:ascii="Tahoma" w:hAnsi="Tahoma" w:cs="Tahoma"/>
          <w:b/>
          <w:sz w:val="20"/>
          <w:szCs w:val="20"/>
          <w:lang w:eastAsia="ar-SA"/>
        </w:rPr>
      </w:pPr>
      <w:r w:rsidRPr="005C374F">
        <w:rPr>
          <w:rFonts w:ascii="Tahoma" w:hAnsi="Tahoma" w:cs="Tahoma"/>
          <w:b/>
          <w:sz w:val="20"/>
          <w:szCs w:val="20"/>
          <w:lang w:eastAsia="ar-SA"/>
        </w:rPr>
        <w:t>Znak:2/BRZ/2022</w:t>
      </w:r>
    </w:p>
    <w:p w:rsidR="00326A84" w:rsidRPr="00AC2E05" w:rsidRDefault="00326A84" w:rsidP="00372C09">
      <w:pPr>
        <w:suppressAutoHyphens/>
        <w:spacing w:after="0" w:line="360" w:lineRule="auto"/>
        <w:ind w:right="-2"/>
        <w:jc w:val="right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Załącznik nr 1</w:t>
      </w:r>
    </w:p>
    <w:p w:rsidR="00326A84" w:rsidRPr="00AC2E05" w:rsidRDefault="00326A84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Wykonawca:</w:t>
      </w:r>
    </w:p>
    <w:p w:rsidR="00326A84" w:rsidRPr="00AC2E05" w:rsidRDefault="00326A84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nazwa ..............................................................................................</w:t>
      </w:r>
    </w:p>
    <w:p w:rsidR="00326A84" w:rsidRPr="00AC2E05" w:rsidRDefault="00326A84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adres ul. ...........................................................................................</w:t>
      </w:r>
    </w:p>
    <w:p w:rsidR="00326A84" w:rsidRPr="00AC2E05" w:rsidRDefault="00326A84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miejscowość .....................................................................................</w:t>
      </w:r>
    </w:p>
    <w:p w:rsidR="00326A84" w:rsidRPr="00AC2E05" w:rsidRDefault="00326A84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kod pocztowy ......-.......... województwo ............................................</w:t>
      </w:r>
    </w:p>
    <w:p w:rsidR="00326A84" w:rsidRPr="00AC2E05" w:rsidRDefault="00326A84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REGON .............................................................................................</w:t>
      </w:r>
    </w:p>
    <w:p w:rsidR="00326A84" w:rsidRPr="005C374F" w:rsidRDefault="00326A84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5C374F">
        <w:rPr>
          <w:rFonts w:ascii="Tahoma" w:hAnsi="Tahoma" w:cs="Tahoma"/>
          <w:sz w:val="20"/>
          <w:szCs w:val="20"/>
          <w:lang w:eastAsia="pl-PL"/>
        </w:rPr>
        <w:t>NIP ..................................................................................................</w:t>
      </w:r>
    </w:p>
    <w:p w:rsidR="00326A84" w:rsidRPr="005C374F" w:rsidRDefault="00326A84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5C374F">
        <w:rPr>
          <w:rFonts w:ascii="Tahoma" w:hAnsi="Tahoma" w:cs="Tahoma"/>
          <w:sz w:val="20"/>
          <w:szCs w:val="20"/>
          <w:lang w:eastAsia="pl-PL"/>
        </w:rPr>
        <w:t>tel. ...................................................................................................</w:t>
      </w:r>
    </w:p>
    <w:p w:rsidR="00326A84" w:rsidRPr="005C374F" w:rsidRDefault="00326A84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5C374F">
        <w:rPr>
          <w:rFonts w:ascii="Tahoma" w:hAnsi="Tahoma" w:cs="Tahoma"/>
          <w:sz w:val="20"/>
          <w:szCs w:val="20"/>
          <w:lang w:eastAsia="pl-PL"/>
        </w:rPr>
        <w:t>fax. ..................................................................................................</w:t>
      </w:r>
    </w:p>
    <w:p w:rsidR="00326A84" w:rsidRPr="005C374F" w:rsidRDefault="00326A84" w:rsidP="00372C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5C374F">
        <w:rPr>
          <w:rFonts w:ascii="Tahoma" w:hAnsi="Tahoma" w:cs="Tahoma"/>
          <w:sz w:val="20"/>
          <w:szCs w:val="20"/>
          <w:lang w:eastAsia="pl-PL"/>
        </w:rPr>
        <w:t>Internet: http:// ................................................................................</w:t>
      </w:r>
    </w:p>
    <w:p w:rsidR="00326A84" w:rsidRPr="00AC2E05" w:rsidRDefault="00326A84" w:rsidP="00372C09">
      <w:pPr>
        <w:suppressAutoHyphens/>
        <w:spacing w:after="0" w:line="240" w:lineRule="auto"/>
        <w:ind w:right="-2"/>
        <w:rPr>
          <w:rFonts w:ascii="Tahoma" w:hAnsi="Tahoma" w:cs="Tahoma"/>
          <w:sz w:val="20"/>
          <w:szCs w:val="20"/>
          <w:lang w:eastAsia="pl-PL"/>
        </w:rPr>
      </w:pPr>
      <w:r w:rsidRPr="00AC2E05">
        <w:rPr>
          <w:rFonts w:ascii="Tahoma" w:hAnsi="Tahoma" w:cs="Tahoma"/>
          <w:sz w:val="20"/>
          <w:szCs w:val="20"/>
          <w:lang w:eastAsia="pl-PL"/>
        </w:rPr>
        <w:t>e-mail ..............................................................................................</w:t>
      </w:r>
    </w:p>
    <w:p w:rsidR="00326A84" w:rsidRPr="00AC2E05" w:rsidRDefault="00326A84" w:rsidP="00372C09">
      <w:pPr>
        <w:suppressAutoHyphens/>
        <w:spacing w:after="0" w:line="240" w:lineRule="auto"/>
        <w:ind w:left="5664" w:right="-2"/>
        <w:rPr>
          <w:rFonts w:ascii="Tahoma" w:hAnsi="Tahoma" w:cs="Tahoma"/>
          <w:sz w:val="20"/>
          <w:szCs w:val="20"/>
          <w:lang w:eastAsia="ar-SA"/>
        </w:rPr>
      </w:pPr>
    </w:p>
    <w:p w:rsidR="00326A84" w:rsidRPr="00226C0E" w:rsidRDefault="00326A84" w:rsidP="00226C0E">
      <w:pPr>
        <w:spacing w:after="0" w:line="240" w:lineRule="auto"/>
        <w:ind w:left="3540" w:firstLine="708"/>
        <w:jc w:val="center"/>
        <w:rPr>
          <w:rFonts w:ascii="Tahoma" w:hAnsi="Tahoma" w:cs="Tahoma"/>
          <w:b/>
          <w:sz w:val="20"/>
          <w:szCs w:val="20"/>
        </w:rPr>
      </w:pPr>
      <w:r w:rsidRPr="00226C0E">
        <w:rPr>
          <w:rFonts w:ascii="Tahoma" w:hAnsi="Tahoma" w:cs="Tahoma"/>
          <w:b/>
          <w:sz w:val="20"/>
          <w:szCs w:val="20"/>
        </w:rPr>
        <w:t xml:space="preserve">SZKOŁA PODSTAWOWA IM. JANA PAWŁA II </w:t>
      </w:r>
    </w:p>
    <w:p w:rsidR="00326A84" w:rsidRPr="00226C0E" w:rsidRDefault="00326A84" w:rsidP="00226C0E">
      <w:pPr>
        <w:spacing w:after="0" w:line="24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226C0E">
        <w:rPr>
          <w:rFonts w:ascii="Tahoma" w:hAnsi="Tahoma" w:cs="Tahoma"/>
          <w:b/>
          <w:sz w:val="20"/>
          <w:szCs w:val="20"/>
        </w:rPr>
        <w:t>W BRZEZINACH</w:t>
      </w:r>
    </w:p>
    <w:p w:rsidR="00326A84" w:rsidRPr="00226C0E" w:rsidRDefault="00326A84" w:rsidP="00226C0E">
      <w:pPr>
        <w:spacing w:after="0" w:line="240" w:lineRule="auto"/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26C0E">
        <w:rPr>
          <w:rFonts w:ascii="Tahoma" w:hAnsi="Tahoma" w:cs="Tahoma"/>
          <w:sz w:val="20"/>
          <w:szCs w:val="20"/>
        </w:rPr>
        <w:t>ul. Szkolna 1</w:t>
      </w:r>
    </w:p>
    <w:p w:rsidR="00326A84" w:rsidRPr="00770273" w:rsidRDefault="00326A84" w:rsidP="00770273">
      <w:pPr>
        <w:suppressAutoHyphens/>
        <w:spacing w:after="0" w:line="240" w:lineRule="auto"/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26C0E">
        <w:rPr>
          <w:rFonts w:ascii="Tahoma" w:hAnsi="Tahoma" w:cs="Tahoma"/>
          <w:sz w:val="20"/>
          <w:szCs w:val="20"/>
        </w:rPr>
        <w:t>26-026 Brzeziny</w:t>
      </w:r>
    </w:p>
    <w:p w:rsidR="00326A84" w:rsidRDefault="00326A84" w:rsidP="00372C09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326A84" w:rsidRPr="00AC2E05" w:rsidRDefault="00326A84" w:rsidP="00372C09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326A84" w:rsidRPr="00AC2E05" w:rsidRDefault="00326A84" w:rsidP="00372C09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C2E05">
        <w:rPr>
          <w:rFonts w:ascii="Tahoma" w:hAnsi="Tahoma" w:cs="Tahoma"/>
          <w:b/>
          <w:sz w:val="20"/>
          <w:szCs w:val="20"/>
          <w:lang w:eastAsia="ar-SA"/>
        </w:rPr>
        <w:t>OFERTA</w:t>
      </w:r>
    </w:p>
    <w:p w:rsidR="00326A84" w:rsidRPr="00AC2E05" w:rsidRDefault="00326A84" w:rsidP="00770273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 xml:space="preserve">W odpowiedzi na </w:t>
      </w:r>
      <w:r>
        <w:rPr>
          <w:rFonts w:ascii="Tahoma" w:hAnsi="Tahoma" w:cs="Tahoma"/>
          <w:sz w:val="20"/>
          <w:szCs w:val="20"/>
          <w:lang w:eastAsia="ar-SA"/>
        </w:rPr>
        <w:t>rozeznanie rynkowe na zadanie p</w:t>
      </w:r>
      <w:r w:rsidRPr="00AC2E05">
        <w:rPr>
          <w:rFonts w:ascii="Tahoma" w:hAnsi="Tahoma" w:cs="Tahoma"/>
          <w:sz w:val="20"/>
          <w:szCs w:val="20"/>
          <w:lang w:eastAsia="ar-SA"/>
        </w:rPr>
        <w:t>n.</w:t>
      </w:r>
      <w:r w:rsidRPr="00226C0E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>U</w:t>
      </w:r>
      <w:r w:rsidRPr="00226C0E">
        <w:rPr>
          <w:rFonts w:ascii="Tahoma" w:hAnsi="Tahoma" w:cs="Tahoma"/>
          <w:sz w:val="20"/>
          <w:szCs w:val="20"/>
          <w:lang w:eastAsia="ar-SA"/>
        </w:rPr>
        <w:t xml:space="preserve">tworzenie miedzy szkolnej </w:t>
      </w:r>
      <w:r>
        <w:rPr>
          <w:rFonts w:ascii="Tahoma" w:hAnsi="Tahoma" w:cs="Tahoma"/>
          <w:sz w:val="20"/>
          <w:szCs w:val="20"/>
          <w:lang w:eastAsia="ar-SA"/>
        </w:rPr>
        <w:t>pracowni komputerowej w Szkole P</w:t>
      </w:r>
      <w:r w:rsidRPr="00226C0E">
        <w:rPr>
          <w:rFonts w:ascii="Tahoma" w:hAnsi="Tahoma" w:cs="Tahoma"/>
          <w:sz w:val="20"/>
          <w:szCs w:val="20"/>
          <w:lang w:eastAsia="ar-SA"/>
        </w:rPr>
        <w:t>odstawowej w Brzezinach</w:t>
      </w:r>
      <w:r w:rsidRPr="00AC2E05">
        <w:rPr>
          <w:rFonts w:ascii="Tahoma" w:hAnsi="Tahoma" w:cs="Tahoma"/>
          <w:sz w:val="20"/>
          <w:szCs w:val="20"/>
          <w:lang w:eastAsia="ar-SA"/>
        </w:rPr>
        <w:t>, które w dniu ………</w:t>
      </w:r>
      <w:r>
        <w:rPr>
          <w:rFonts w:ascii="Tahoma" w:hAnsi="Tahoma" w:cs="Tahoma"/>
          <w:sz w:val="20"/>
          <w:szCs w:val="20"/>
          <w:lang w:eastAsia="ar-SA"/>
        </w:rPr>
        <w:t>………………………….</w:t>
      </w:r>
      <w:r w:rsidRPr="00AC2E05">
        <w:rPr>
          <w:rFonts w:ascii="Tahoma" w:hAnsi="Tahoma" w:cs="Tahoma"/>
          <w:sz w:val="20"/>
          <w:szCs w:val="20"/>
          <w:lang w:eastAsia="ar-SA"/>
        </w:rPr>
        <w:t>.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C2E05">
        <w:rPr>
          <w:rFonts w:ascii="Tahoma" w:hAnsi="Tahoma" w:cs="Tahoma"/>
          <w:sz w:val="20"/>
          <w:szCs w:val="20"/>
          <w:lang w:eastAsia="ar-SA"/>
        </w:rPr>
        <w:t>zostało ogłoszone na bazie konkurencyjności , składamy niniejszą ofertę:</w:t>
      </w:r>
    </w:p>
    <w:p w:rsidR="00326A84" w:rsidRPr="00AC2E05" w:rsidRDefault="00326A84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A84" w:rsidRPr="00AC2E05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Oferujemy sprzęt wraz z dostarcz</w:t>
      </w:r>
      <w:r>
        <w:rPr>
          <w:rFonts w:ascii="Tahoma" w:hAnsi="Tahoma" w:cs="Tahoma"/>
          <w:sz w:val="20"/>
          <w:szCs w:val="20"/>
          <w:lang w:eastAsia="ar-SA"/>
        </w:rPr>
        <w:t>eniem, montażem i uruchomieniem</w:t>
      </w:r>
      <w:r w:rsidRPr="00AC2E05">
        <w:rPr>
          <w:rFonts w:ascii="Tahoma" w:hAnsi="Tahoma" w:cs="Tahoma"/>
          <w:sz w:val="20"/>
          <w:szCs w:val="20"/>
          <w:lang w:eastAsia="ar-SA"/>
        </w:rPr>
        <w:t xml:space="preserve"> za łączną cenę:</w:t>
      </w:r>
    </w:p>
    <w:p w:rsidR="00326A84" w:rsidRPr="00AC2E05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326A84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</w:t>
      </w:r>
      <w:r w:rsidRPr="00AC2E05">
        <w:rPr>
          <w:rFonts w:ascii="Tahoma" w:hAnsi="Tahoma" w:cs="Tahoma"/>
          <w:sz w:val="20"/>
          <w:szCs w:val="20"/>
          <w:lang w:eastAsia="ar-SA"/>
        </w:rPr>
        <w:t>artość brutto ....................</w:t>
      </w:r>
      <w:r>
        <w:rPr>
          <w:rFonts w:ascii="Tahoma" w:hAnsi="Tahoma" w:cs="Tahoma"/>
          <w:sz w:val="20"/>
          <w:szCs w:val="20"/>
          <w:lang w:eastAsia="ar-SA"/>
        </w:rPr>
        <w:t>..................................</w:t>
      </w:r>
      <w:r w:rsidRPr="00AC2E05">
        <w:rPr>
          <w:rFonts w:ascii="Tahoma" w:hAnsi="Tahoma" w:cs="Tahoma"/>
          <w:sz w:val="20"/>
          <w:szCs w:val="20"/>
          <w:lang w:eastAsia="ar-SA"/>
        </w:rPr>
        <w:t xml:space="preserve">...... zł. </w:t>
      </w:r>
    </w:p>
    <w:p w:rsidR="00326A84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326A84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(słownie: ...............................................................</w:t>
      </w:r>
      <w:r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  <w:r w:rsidRPr="00AC2E05">
        <w:rPr>
          <w:rFonts w:ascii="Tahoma" w:hAnsi="Tahoma" w:cs="Tahoma"/>
          <w:sz w:val="20"/>
          <w:szCs w:val="20"/>
          <w:lang w:eastAsia="ar-SA"/>
        </w:rPr>
        <w:t>..... złotych)</w:t>
      </w:r>
    </w:p>
    <w:p w:rsidR="00326A84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326A84" w:rsidRPr="00AC2E05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326A84" w:rsidRPr="00AC2E05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15309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6"/>
        <w:gridCol w:w="2126"/>
        <w:gridCol w:w="1134"/>
        <w:gridCol w:w="993"/>
        <w:gridCol w:w="1137"/>
        <w:gridCol w:w="5669"/>
        <w:gridCol w:w="3544"/>
      </w:tblGrid>
      <w:tr w:rsidR="00326A84" w:rsidRPr="008A23BE" w:rsidTr="00CC49EA"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L.P</w:t>
            </w:r>
          </w:p>
        </w:tc>
        <w:tc>
          <w:tcPr>
            <w:tcW w:w="2126" w:type="dxa"/>
            <w:vAlign w:val="center"/>
          </w:tcPr>
          <w:p w:rsidR="00326A84" w:rsidRPr="00AC2E05" w:rsidRDefault="00326A84" w:rsidP="00372C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1134" w:type="dxa"/>
            <w:vAlign w:val="center"/>
          </w:tcPr>
          <w:p w:rsidR="00326A84" w:rsidRPr="00AC2E05" w:rsidRDefault="00326A84" w:rsidP="00372C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vAlign w:val="center"/>
          </w:tcPr>
          <w:p w:rsidR="00326A84" w:rsidRPr="00AC2E05" w:rsidRDefault="00326A84" w:rsidP="00372C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Cenna netto</w:t>
            </w:r>
          </w:p>
        </w:tc>
        <w:tc>
          <w:tcPr>
            <w:tcW w:w="1137" w:type="dxa"/>
            <w:vAlign w:val="center"/>
          </w:tcPr>
          <w:p w:rsidR="00326A84" w:rsidRPr="00AC2E05" w:rsidRDefault="00326A84" w:rsidP="00372C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Cenna brutto</w:t>
            </w:r>
          </w:p>
        </w:tc>
        <w:tc>
          <w:tcPr>
            <w:tcW w:w="5669" w:type="dxa"/>
            <w:vAlign w:val="center"/>
          </w:tcPr>
          <w:p w:rsidR="00326A84" w:rsidRPr="00AC2E05" w:rsidRDefault="00326A84" w:rsidP="00372C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Specyfikacja minimalna</w:t>
            </w:r>
          </w:p>
        </w:tc>
        <w:tc>
          <w:tcPr>
            <w:tcW w:w="3544" w:type="dxa"/>
            <w:vAlign w:val="center"/>
          </w:tcPr>
          <w:p w:rsidR="00326A84" w:rsidRPr="00AC2E05" w:rsidRDefault="00326A84" w:rsidP="00372C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2E05">
              <w:rPr>
                <w:rFonts w:ascii="Tahoma" w:hAnsi="Tahoma" w:cs="Tahoma"/>
                <w:b/>
                <w:sz w:val="20"/>
                <w:szCs w:val="20"/>
              </w:rPr>
              <w:t>Opis oferowanego towaru</w:t>
            </w:r>
            <w:r w:rsidRPr="00AC2E05">
              <w:rPr>
                <w:rFonts w:ascii="Tahoma" w:hAnsi="Tahoma" w:cs="Tahoma"/>
                <w:b/>
                <w:sz w:val="20"/>
                <w:szCs w:val="20"/>
              </w:rPr>
              <w:br/>
              <w:t>(wypełnia Wykonawca)</w:t>
            </w:r>
          </w:p>
        </w:tc>
      </w:tr>
      <w:tr w:rsidR="00326A84" w:rsidRPr="008A23BE" w:rsidTr="005C374F">
        <w:trPr>
          <w:trHeight w:val="3092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AC2E05"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Default="00326A84" w:rsidP="00A83DC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Komputer all in one </w:t>
            </w:r>
          </w:p>
          <w:p w:rsidR="00326A84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Procesor wielordzeniowy osiągający w teście PassMark CPU Mark wynik min </w:t>
            </w:r>
            <w:r w:rsidRPr="00F45DA0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5</w:t>
            </w:r>
            <w:r w:rsidRPr="00F45DA0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100.punktów</w:t>
            </w: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na dzień złożenia oferty według strony:  -https://www.cpubenchmark.net/cpu. (Przed podpisaniem umowy należy dołączyć wydruk ze strony potwierdzający spełnienie wymogów zamawiającego)</w:t>
            </w:r>
          </w:p>
          <w:p w:rsidR="00326A84" w:rsidRPr="00F45DA0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- </w:t>
            </w:r>
            <w:r w:rsidRPr="0039399B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Architektura: 64-bit;</w:t>
            </w:r>
          </w:p>
          <w:p w:rsidR="00326A84" w:rsidRPr="00F45DA0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- Procesor takowany zegar.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min</w:t>
            </w:r>
            <w:r w:rsidRPr="008A23BE">
              <w:t xml:space="preserve"> </w:t>
            </w:r>
            <w:r w:rsidRPr="004A163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od 1.40 GHz do 4.60 GHz, 16 MB cache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,</w:t>
            </w:r>
            <w:r w:rsidRPr="00F45DA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>rdzeni min 8</w:t>
            </w:r>
            <w:r w:rsidRPr="008A23BE">
              <w:t xml:space="preserve"> </w:t>
            </w:r>
          </w:p>
          <w:p w:rsidR="00326A84" w:rsidRPr="00F45DA0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Minimum DDR4 –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32GB</w:t>
            </w:r>
          </w:p>
          <w:p w:rsidR="00326A84" w:rsidRDefault="00326A84" w:rsidP="009275F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Złącza min.</w:t>
            </w:r>
          </w:p>
          <w:p w:rsidR="00326A84" w:rsidRPr="00770273" w:rsidRDefault="00326A84" w:rsidP="009275F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</w:pPr>
            <w:r w:rsidRPr="00770273"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  <w:t>Panel tylny</w:t>
            </w:r>
          </w:p>
          <w:p w:rsidR="00326A84" w:rsidRPr="00770273" w:rsidRDefault="00326A84" w:rsidP="00A660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</w:pPr>
            <w:r w:rsidRPr="00770273"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  <w:t>SB 3.1 Gen. 1 (USB 3.0) - 3 szt.</w:t>
            </w:r>
          </w:p>
          <w:p w:rsidR="00326A84" w:rsidRPr="00770273" w:rsidRDefault="00326A84" w:rsidP="00A660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</w:pPr>
            <w:r w:rsidRPr="00770273"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  <w:t>USB Type-C - 1 szt.</w:t>
            </w:r>
          </w:p>
          <w:p w:rsidR="00326A84" w:rsidRPr="00770273" w:rsidRDefault="00326A84" w:rsidP="00A660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</w:pPr>
            <w:r w:rsidRPr="00770273"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  <w:t>RJ-45 (LAN) - 1 szt.</w:t>
            </w:r>
          </w:p>
          <w:p w:rsidR="00326A84" w:rsidRPr="00770273" w:rsidRDefault="00326A84" w:rsidP="00A660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</w:pPr>
            <w:r w:rsidRPr="00770273"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  <w:t>HDMI in - 1 szt.</w:t>
            </w:r>
          </w:p>
          <w:p w:rsidR="00326A84" w:rsidRPr="00770273" w:rsidRDefault="00326A84" w:rsidP="00A660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</w:pPr>
            <w:r w:rsidRPr="00770273"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  <w:t>HDMI out - 1 szt.</w:t>
            </w:r>
          </w:p>
          <w:p w:rsidR="00326A84" w:rsidRPr="00A66048" w:rsidRDefault="00326A84" w:rsidP="00A660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A6604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Czytnik kart pamięci - 1 szt.</w:t>
            </w:r>
          </w:p>
          <w:p w:rsidR="00326A84" w:rsidRPr="00A66048" w:rsidRDefault="00326A84" w:rsidP="00A660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A6604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DC-in (wejście zasilania) - 1 szt</w:t>
            </w:r>
          </w:p>
          <w:p w:rsidR="00326A84" w:rsidRPr="00770273" w:rsidRDefault="00326A84" w:rsidP="009275F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</w:pPr>
            <w:r w:rsidRPr="00770273"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  <w:t>Panel boczny</w:t>
            </w:r>
          </w:p>
          <w:p w:rsidR="00326A84" w:rsidRPr="00770273" w:rsidRDefault="00326A84" w:rsidP="00A660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</w:pPr>
            <w:r w:rsidRPr="00770273">
              <w:rPr>
                <w:rFonts w:ascii="Tahoma" w:hAnsi="Tahoma" w:cs="Tahoma"/>
                <w:bCs/>
                <w:sz w:val="20"/>
                <w:szCs w:val="20"/>
                <w:lang w:val="en-US" w:eastAsia="pl-PL"/>
              </w:rPr>
              <w:t>USB 3.1 Gen. 1 (USB 3.0) - 1 szt.</w:t>
            </w:r>
          </w:p>
          <w:p w:rsidR="00326A84" w:rsidRPr="00A66048" w:rsidRDefault="00326A84" w:rsidP="009275F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A6604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Wyjście słuchawkowe/wejście mikrofonowe - 1 szt.</w:t>
            </w:r>
          </w:p>
          <w:p w:rsidR="00326A84" w:rsidRPr="00F45DA0" w:rsidRDefault="00326A84" w:rsidP="009275F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Pmieć masowa.</w:t>
            </w:r>
          </w:p>
          <w:p w:rsidR="00326A84" w:rsidRDefault="00326A84" w:rsidP="00D06B5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SDD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960 </w:t>
            </w: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>GB</w:t>
            </w:r>
            <w:r w:rsidRPr="00D06B5D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326A84" w:rsidRPr="00D06B5D" w:rsidRDefault="00326A84" w:rsidP="00D06B5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D06B5D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 xml:space="preserve">Przekątna ekranu </w:t>
            </w:r>
            <w:smartTag w:uri="urn:schemas-microsoft-com:office:smarttags" w:element="metricconverter">
              <w:smartTagPr>
                <w:attr w:name="ProductID" w:val="27 cala"/>
              </w:smartTagPr>
              <w:r>
                <w:rPr>
                  <w:rFonts w:ascii="Tahoma" w:hAnsi="Tahoma" w:cs="Tahoma"/>
                  <w:b/>
                  <w:sz w:val="20"/>
                  <w:szCs w:val="20"/>
                  <w:u w:val="single"/>
                  <w:lang w:eastAsia="pl-PL"/>
                </w:rPr>
                <w:t>27</w:t>
              </w:r>
              <w:r w:rsidRPr="00D06B5D">
                <w:rPr>
                  <w:rFonts w:ascii="Tahoma" w:hAnsi="Tahoma" w:cs="Tahoma"/>
                  <w:b/>
                  <w:sz w:val="20"/>
                  <w:szCs w:val="20"/>
                  <w:u w:val="single"/>
                  <w:lang w:eastAsia="pl-PL"/>
                </w:rPr>
                <w:t xml:space="preserve"> cala</w:t>
              </w:r>
            </w:smartTag>
          </w:p>
          <w:p w:rsidR="00326A84" w:rsidRPr="00F45DA0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Rozdzielczość: </w:t>
            </w:r>
            <w:r w:rsidRPr="00FF4F3B">
              <w:rPr>
                <w:rFonts w:ascii="Tahoma" w:hAnsi="Tahoma" w:cs="Tahoma"/>
                <w:sz w:val="20"/>
                <w:szCs w:val="20"/>
                <w:lang w:eastAsia="pl-PL"/>
              </w:rPr>
              <w:t>1920 x 1080 (FullHD)</w:t>
            </w:r>
            <w:r w:rsidRPr="008A23BE">
              <w:t>,LED, IPS</w:t>
            </w:r>
          </w:p>
          <w:p w:rsidR="00326A84" w:rsidRPr="00F45DA0" w:rsidRDefault="00326A84" w:rsidP="009275F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Karta graficzna</w:t>
            </w:r>
          </w:p>
          <w:p w:rsidR="00326A84" w:rsidRPr="00F45DA0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Min. dwie jedna z</w:t>
            </w: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>integrowana</w:t>
            </w:r>
          </w:p>
          <w:p w:rsidR="00326A84" w:rsidRDefault="00326A84" w:rsidP="009275F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Komunikacja</w:t>
            </w:r>
          </w:p>
          <w:p w:rsidR="00326A84" w:rsidRPr="00A66048" w:rsidRDefault="00326A84" w:rsidP="00A660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A6604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Wi-Fi 5 (802.11 a/b/g/n/ac)</w:t>
            </w:r>
          </w:p>
          <w:p w:rsidR="00326A84" w:rsidRPr="00A66048" w:rsidRDefault="00326A84" w:rsidP="00A6604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A6604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LAN 10/100/1000 Mbps</w:t>
            </w:r>
          </w:p>
          <w:p w:rsidR="00326A84" w:rsidRPr="005C374F" w:rsidRDefault="00326A84" w:rsidP="009275F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A6604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Bluetooth</w:t>
            </w:r>
          </w:p>
          <w:p w:rsidR="00326A84" w:rsidRDefault="00326A84" w:rsidP="009275F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Inne</w:t>
            </w:r>
          </w:p>
          <w:p w:rsidR="00326A84" w:rsidRPr="00FF4F3B" w:rsidRDefault="00326A84" w:rsidP="009275F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FF4F3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Klawiatura i </w:t>
            </w: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m</w:t>
            </w:r>
            <w:r w:rsidRPr="00FF4F3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ysz bezprzewodowa</w:t>
            </w:r>
          </w:p>
          <w:p w:rsidR="00326A84" w:rsidRPr="00F45DA0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Oprogramowanie min. </w:t>
            </w:r>
          </w:p>
          <w:p w:rsidR="00326A84" w:rsidRPr="00AC2E05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Windows 10 Professional (RRP) 64 bit e OFFICE Microsoft </w:t>
            </w:r>
            <w:r w:rsidRPr="009275FE">
              <w:rPr>
                <w:rFonts w:ascii="Tahoma" w:hAnsi="Tahoma" w:cs="Tahoma"/>
                <w:sz w:val="20"/>
                <w:szCs w:val="20"/>
                <w:lang w:eastAsia="pl-PL"/>
              </w:rPr>
              <w:t>Office 2019 Licencje bezterminowe lub programy równoważne.</w:t>
            </w:r>
          </w:p>
        </w:tc>
        <w:tc>
          <w:tcPr>
            <w:tcW w:w="3544" w:type="dxa"/>
          </w:tcPr>
          <w:p w:rsidR="00326A84" w:rsidRPr="00AC2E05" w:rsidRDefault="00326A84" w:rsidP="00372C0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6A84" w:rsidRPr="008B42FB" w:rsidTr="00CC49EA">
        <w:trPr>
          <w:trHeight w:val="1246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>laptopy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>24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Default="00326A84" w:rsidP="00F45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Procesor wielordzeniowy osiągający w teście PassMark CPU Mark wynik min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10 100 </w:t>
            </w:r>
            <w:r w:rsidRPr="00F45DA0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punktów</w:t>
            </w: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na dzień z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łożenia oferty według strony:  </w:t>
            </w: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>https://www.cpubenchmark.net/cpu. (Przed podpisaniem umowy należy dołączyć wydruk ze strony potwierdzający spełnienie wymogów zamawiającego)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-</w:t>
            </w:r>
            <w:r w:rsidRPr="0039399B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Architektura: 64-bit;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- Procesor takowany zegar. Min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.</w:t>
            </w:r>
            <w:r w:rsidRPr="00F45DA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A163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2.40-4.20 GHz,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A163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8MB cache)</w:t>
            </w:r>
            <w:r w:rsidRPr="00F45DA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rdzeni min 4</w:t>
            </w:r>
            <w:r w:rsidRPr="008A23BE">
              <w:t xml:space="preserve"> 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Minimum DDR4 –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8GB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Złącza min.</w:t>
            </w:r>
          </w:p>
          <w:p w:rsidR="00326A84" w:rsidRPr="00D54DEB" w:rsidRDefault="00326A84" w:rsidP="00F45DA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D54DE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USB 2.0 - 2 szt.</w:t>
            </w:r>
          </w:p>
          <w:p w:rsidR="00326A84" w:rsidRPr="00D54DEB" w:rsidRDefault="00326A84" w:rsidP="00F45DA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D54DE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USB 3.2 Gen. 1 - 1 szt.</w:t>
            </w:r>
          </w:p>
          <w:p w:rsidR="00326A84" w:rsidRPr="00D54DEB" w:rsidRDefault="00326A84" w:rsidP="00F45DA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D54DE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USB Typu-C - 1 szt.</w:t>
            </w:r>
          </w:p>
          <w:p w:rsidR="00326A84" w:rsidRPr="00D54DEB" w:rsidRDefault="00326A84" w:rsidP="00F45DA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D54DE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HDMI 1.4 - 1 szt.</w:t>
            </w:r>
          </w:p>
          <w:p w:rsidR="00326A84" w:rsidRPr="00D54DEB" w:rsidRDefault="00326A84" w:rsidP="00F45DA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D54DE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Wyjście słuchawkowe/wejście mikrofonowe - 1 szt.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D54DE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DC-in (wejście zasilania) - 1 szt.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 xml:space="preserve">Przekątna ekranu </w:t>
            </w:r>
            <w:smartTag w:uri="urn:schemas-microsoft-com:office:smarttags" w:element="metricconverter">
              <w:smartTagPr>
                <w:attr w:name="ProductID" w:val="15,6 cala"/>
              </w:smartTagPr>
              <w:r w:rsidRPr="00F45DA0">
                <w:rPr>
                  <w:rFonts w:ascii="Tahoma" w:hAnsi="Tahoma" w:cs="Tahoma"/>
                  <w:b/>
                  <w:sz w:val="20"/>
                  <w:szCs w:val="20"/>
                  <w:u w:val="single"/>
                  <w:lang w:eastAsia="pl-PL"/>
                </w:rPr>
                <w:t>15,6 cala</w:t>
              </w:r>
            </w:smartTag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Pmieć masowa.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>SDD 512GB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Karta graficzna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>Zintegrowana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Komunikacja</w:t>
            </w:r>
          </w:p>
          <w:p w:rsidR="00326A84" w:rsidRPr="00D54DEB" w:rsidRDefault="00326A84" w:rsidP="00F45DA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D54DE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Wi-Fi 5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D54DEB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Moduł Bluetooth 4.1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Kamera internetowa min. 0,3 Mpix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F45DA0">
              <w:rPr>
                <w:rFonts w:ascii="Tahoma" w:hAnsi="Tahoma" w:cs="Tahoma"/>
                <w:b/>
                <w:sz w:val="20"/>
                <w:szCs w:val="20"/>
                <w:u w:val="single"/>
                <w:lang w:eastAsia="pl-PL"/>
              </w:rPr>
              <w:t>Inne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>Mysz optyczna  USB, czarna</w:t>
            </w:r>
          </w:p>
          <w:p w:rsidR="00326A84" w:rsidRPr="00F45DA0" w:rsidRDefault="00326A84" w:rsidP="00F45DA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45DA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Oprogramowanie min. </w:t>
            </w:r>
          </w:p>
          <w:p w:rsidR="00326A84" w:rsidRPr="00770273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r w:rsidRPr="00770273">
              <w:rPr>
                <w:rFonts w:ascii="Tahoma" w:hAnsi="Tahoma" w:cs="Tahoma"/>
                <w:sz w:val="20"/>
                <w:szCs w:val="20"/>
                <w:lang w:val="en-US" w:eastAsia="pl-PL"/>
              </w:rPr>
              <w:t xml:space="preserve">Windows 10 Professional (RRP) 64 bit e OFFICE </w:t>
            </w:r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 xml:space="preserve"> lub równoważ</w:t>
            </w:r>
            <w:r w:rsidRPr="00770273">
              <w:rPr>
                <w:rFonts w:ascii="Tahoma" w:hAnsi="Tahoma" w:cs="Tahoma"/>
                <w:sz w:val="20"/>
                <w:szCs w:val="20"/>
                <w:lang w:val="en-US" w:eastAsia="pl-PL"/>
              </w:rPr>
              <w:t>ny</w:t>
            </w:r>
          </w:p>
        </w:tc>
        <w:tc>
          <w:tcPr>
            <w:tcW w:w="3544" w:type="dxa"/>
          </w:tcPr>
          <w:p w:rsidR="00326A84" w:rsidRPr="00770273" w:rsidRDefault="00326A84" w:rsidP="00372C0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326A84" w:rsidRPr="008A23BE" w:rsidTr="00CC49EA">
        <w:trPr>
          <w:trHeight w:val="1246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9275F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 xml:space="preserve">Podłoga interaktywna typu smart floor wraz z projektorem  </w:t>
            </w:r>
            <w:r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br/>
              <w:t xml:space="preserve">i aplikacjami (rewalidacja)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597EAD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97EAD"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275FE">
              <w:rPr>
                <w:rFonts w:ascii="Tahoma" w:hAnsi="Tahoma" w:cs="Tahoma"/>
                <w:sz w:val="20"/>
                <w:szCs w:val="20"/>
                <w:lang w:eastAsia="pl-PL"/>
              </w:rPr>
              <w:t>Zestaw SmartFloor Mobile Audio Rewalidacja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lub równoważny</w:t>
            </w:r>
            <w:r w:rsidRPr="009275F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 Zestaw zawiera: 1x SmartFloor z projektorem 1 x uchwyt ścienny 1 x pilot do projektora 1 x pilot do SmartFloor 3 x pisak interaktywny krótki 1 x pisak interaktywny długi 1 x worek na akcesoria 1 x instrukcja obsługi aż 4 pakiety aplikacji na start: Mali Odkrywcy, W krainie kolorów, Rusz głową i Kulkowo (prawie 300 gier i kart pracy) 1x mobilny statyw z głośnikami Pakiet aplikacji do SmartFloor – Rewalidacja z Happy Stones Specyfikacja statywu z głośnikami: szerokość podstawy: </w:t>
            </w:r>
            <w:smartTag w:uri="urn:schemas-microsoft-com:office:smarttags" w:element="metricconverter">
              <w:smartTagPr>
                <w:attr w:name="ProductID" w:val="1 m"/>
              </w:smartTagPr>
              <w:r w:rsidRPr="009275FE">
                <w:rPr>
                  <w:rFonts w:ascii="Tahoma" w:hAnsi="Tahoma" w:cs="Tahoma"/>
                  <w:sz w:val="20"/>
                  <w:szCs w:val="20"/>
                  <w:lang w:eastAsia="pl-PL"/>
                </w:rPr>
                <w:t>1 m</w:t>
              </w:r>
            </w:smartTag>
            <w:r w:rsidRPr="009275F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długość podstawy: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9275FE">
                <w:rPr>
                  <w:rFonts w:ascii="Tahoma" w:hAnsi="Tahoma" w:cs="Tahoma"/>
                  <w:sz w:val="20"/>
                  <w:szCs w:val="20"/>
                  <w:lang w:eastAsia="pl-PL"/>
                </w:rPr>
                <w:t>55 cm</w:t>
              </w:r>
            </w:smartTag>
            <w:r w:rsidRPr="009275F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maksymalna wysokość SmartFloora na statywie/uzyskana wielkość obrazu: 2 m/3 x </w:t>
            </w:r>
            <w:smartTag w:uri="urn:schemas-microsoft-com:office:smarttags" w:element="metricconverter">
              <w:smartTagPr>
                <w:attr w:name="ProductID" w:val="2,3 m"/>
              </w:smartTagPr>
              <w:r w:rsidRPr="009275FE">
                <w:rPr>
                  <w:rFonts w:ascii="Tahoma" w:hAnsi="Tahoma" w:cs="Tahoma"/>
                  <w:sz w:val="20"/>
                  <w:szCs w:val="20"/>
                  <w:lang w:eastAsia="pl-PL"/>
                </w:rPr>
                <w:t>2,3 m</w:t>
              </w:r>
            </w:smartTag>
            <w:r w:rsidRPr="009275F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zastosowane dodatkowe zewnętrzne głośniki 2x20 W wraz z wbudowanym wzmacniaczem audio</w:t>
            </w:r>
          </w:p>
        </w:tc>
        <w:tc>
          <w:tcPr>
            <w:tcW w:w="3544" w:type="dxa"/>
          </w:tcPr>
          <w:p w:rsidR="00326A84" w:rsidRPr="00AC2E05" w:rsidRDefault="00326A84" w:rsidP="00372C0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6A84" w:rsidRPr="008A23BE" w:rsidTr="00CC49EA">
        <w:trPr>
          <w:trHeight w:val="1246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576D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 w:rsidRPr="009275FE"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>Podłoga interaktywna typu smart floor wraz z projektorem</w:t>
            </w:r>
            <w:r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 xml:space="preserve"> i aplikacjami (programowanie)</w:t>
            </w:r>
            <w:r w:rsidRPr="009275FE"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9275F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9275FE">
              <w:rPr>
                <w:rFonts w:ascii="Tahoma" w:hAnsi="Tahoma" w:cs="Tahoma"/>
                <w:sz w:val="20"/>
                <w:szCs w:val="20"/>
                <w:lang w:eastAsia="pl-PL"/>
              </w:rPr>
              <w:t>Zestaw Smartfloor Programowanie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lub równoważny</w:t>
            </w:r>
            <w:r w:rsidRPr="009275F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- Zestaw zawiera: 1x Smartfloor z projektorem 2 x robot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do programowania </w:t>
            </w:r>
            <w:r w:rsidRPr="009275F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aż 4 pakiety aplikacji na start: Mali Odkrywcy, W krainie kolorów, Rusz głową i Kulkowo (prawie 300 gier i kart pracy) 1 x pakiet aplikacji „Robot Bot” 1 x pakiet aplikacji „Przygody Robota” 1 x Mata dwustronna Kodowanie + STEM mini 110 x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9275FE">
                <w:rPr>
                  <w:rFonts w:ascii="Tahoma" w:hAnsi="Tahoma" w:cs="Tahoma"/>
                  <w:sz w:val="20"/>
                  <w:szCs w:val="20"/>
                  <w:lang w:eastAsia="pl-PL"/>
                </w:rPr>
                <w:t>110 cm</w:t>
              </w:r>
            </w:smartTag>
          </w:p>
        </w:tc>
        <w:tc>
          <w:tcPr>
            <w:tcW w:w="3544" w:type="dxa"/>
          </w:tcPr>
          <w:p w:rsidR="00326A84" w:rsidRPr="00AC2E05" w:rsidRDefault="00326A84" w:rsidP="00372C0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6A84" w:rsidRPr="008A23BE" w:rsidTr="005C374F">
        <w:trPr>
          <w:trHeight w:val="833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576D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>Aplikacje do  smartfloor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6597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sz w:val="20"/>
                  <w:szCs w:val="20"/>
                  <w:lang w:val="en-US" w:eastAsia="pl-PL"/>
                </w:rPr>
                <w:t>Po</w:t>
              </w:r>
            </w:smartTag>
            <w:r>
              <w:rPr>
                <w:rFonts w:ascii="Tahoma" w:hAnsi="Tahoma" w:cs="Tahoma"/>
                <w:sz w:val="20"/>
                <w:szCs w:val="20"/>
                <w:lang w:val="en-US" w:eastAsia="pl-PL"/>
              </w:rPr>
              <w:t xml:space="preserve"> 1 szt.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659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Szachownica, Koduj z Avą, Karta Rowerowa lub programy równoważne</w:t>
            </w:r>
          </w:p>
        </w:tc>
        <w:tc>
          <w:tcPr>
            <w:tcW w:w="3544" w:type="dxa"/>
          </w:tcPr>
          <w:p w:rsidR="00326A84" w:rsidRPr="00AC2E05" w:rsidRDefault="00326A84" w:rsidP="00372C0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6A84" w:rsidRPr="008A23BE" w:rsidTr="00CC49EA">
        <w:trPr>
          <w:trHeight w:val="1246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Default="00326A84" w:rsidP="003576D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>Roboty do programowania – zestaw 6 robotów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770273" w:rsidRDefault="00326A84" w:rsidP="00376597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Default="00326A84" w:rsidP="00CC49E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Inteligentny robot do nauki programowania STEM i Internetu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Zalety produktu: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Bezprzewodowa łączność z tabletem i z komputerem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Uniwersalny i zaawansowany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Modułowa konstrukcja, robot złożony z dwóch elementów, części głównej z ekranem LED i platformy mobilnej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Ponad 10 programowalnych czujników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Kompatybilny z Lego(R) Technic i Makeblock Neuron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Aplikacja do programowania mBlock 5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Języki programowania: Scratch 3.0, Python.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Aplikacja mobilna do kontrolowania robota pozwala sterować i programować za pomocą urządzeń mobilnych z systemami Android i iOS. Oparta jest na wizualnym językiem programowania Scratch 3.0, aby zagwarantować, że początkujący mogą zacząć kodowanie w ciągu kilku minut. Wszystko, co trzeba zrobić, to przeciągnąć i upuścić. Wystarczy jedno kliknięcie, aby przekształcić kod wizualny w kod Pythona i kontynuować naukę zaawansowanego i praktycznego języka.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Programowanie mBlock5 umożliwia dodanie funkcji Internet of Things do robota - wykrywanie wilgotności gleby, kontrolowanie urządzenia gospodarstwa domowego, korzystanie z raportów pogodowych, jakości powietrza.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mBlock 5 obsługuje funkcje AI (Sztuczna Inteligencja), w tym rozpoznawanie głosu i twarzy oraz wykrywanie nastroju. Dzięki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Robotom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wykorzystanie najnowszych technologii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staje się proste niczym zabawa.Robot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t>współpracuje z klockami Makeblock Neuron i LEGO(R). Złącza Pogo Pin pozwalając na ro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zszerzenie umiejętności robota.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Czujniki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robota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wyświetlacz LED - zakoduj własne animacje i emocje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nadajnik i odbiornik podczerwieni - kontroluj sprzęty domowe, komunikuj się z innymi robotami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żyroskop i akcelerometr - wykryj kąty nachy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lenia, potrząsania i obracania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czujnik natężenia dźwięku i światła - wykrywaj natężenie światła i dźwięku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czujnik rozpoznawania kolorów oraz czujnik odległości - wykryj kolor, krawędź stołu i przeszkody.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Zawartość pudełka: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Kabel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USB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Instrukcja </w:t>
            </w:r>
          </w:p>
        </w:tc>
        <w:tc>
          <w:tcPr>
            <w:tcW w:w="3544" w:type="dxa"/>
          </w:tcPr>
          <w:p w:rsidR="00326A84" w:rsidRPr="00AC2E05" w:rsidRDefault="00326A84" w:rsidP="00372C0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6A84" w:rsidRPr="008A23BE" w:rsidTr="00CC49EA">
        <w:trPr>
          <w:trHeight w:val="1246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Default="00326A84" w:rsidP="00372C0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Default="00326A84" w:rsidP="00E6657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 w:rsidRPr="00D01DDC"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>Robot do nauki języka angielskiego wraz z oprogramowaniem oraz  programami tematycznymi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770273" w:rsidRDefault="00326A84" w:rsidP="00597EA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597EAD" w:rsidRDefault="00326A84" w:rsidP="00597EAD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597E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Robot do nauki angielskiego </w:t>
            </w:r>
          </w:p>
          <w:p w:rsidR="00326A84" w:rsidRPr="00CE15C1" w:rsidRDefault="00326A84" w:rsidP="00597E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wraz z </w:t>
            </w:r>
          </w:p>
          <w:p w:rsidR="00326A84" w:rsidRDefault="00326A84" w:rsidP="00597E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Zestaw </w:t>
            </w:r>
            <w:r w:rsidRPr="00CE15C1">
              <w:rPr>
                <w:rFonts w:ascii="Tahoma" w:hAnsi="Tahoma" w:cs="Tahoma"/>
                <w:sz w:val="20"/>
                <w:szCs w:val="20"/>
                <w:lang w:eastAsia="pl-PL"/>
              </w:rPr>
              <w:t>ekscytujących gier ruchowych, 52 interaktywne karty ze słówkami, 12 interaktywnych zawieszek dedykowanych do rozpoczęcia przygody z robotem</w:t>
            </w:r>
          </w:p>
          <w:p w:rsidR="00326A84" w:rsidRPr="00597EAD" w:rsidRDefault="00326A84" w:rsidP="00597E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Grą gorący ziemniak</w:t>
            </w:r>
          </w:p>
          <w:p w:rsidR="00326A84" w:rsidRPr="00597EAD" w:rsidRDefault="00326A84" w:rsidP="00597E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6 grami</w:t>
            </w:r>
            <w:r w:rsidRPr="00CE15C1">
              <w:rPr>
                <w:lang w:eastAsia="pl-PL"/>
              </w:rPr>
              <w:t> opartych o tematykę części ciała i  twarzy człowieka</w:t>
            </w:r>
          </w:p>
          <w:p w:rsidR="00326A84" w:rsidRPr="00597EAD" w:rsidRDefault="00326A84" w:rsidP="00597E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E15C1">
              <w:rPr>
                <w:lang w:eastAsia="pl-PL"/>
              </w:rPr>
              <w:t>3 sety tematyczne</w:t>
            </w:r>
          </w:p>
          <w:p w:rsidR="00326A84" w:rsidRDefault="00326A84" w:rsidP="00597E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E15C1">
              <w:rPr>
                <w:rFonts w:ascii="Tahoma" w:hAnsi="Tahoma" w:cs="Tahoma"/>
                <w:sz w:val="20"/>
                <w:szCs w:val="20"/>
                <w:lang w:eastAsia="pl-PL"/>
              </w:rPr>
              <w:t>zestaw 12 lekcji wprowadzający w świat związany z ubraniami i kolorami poprzez pokazanie ich w kontekście codziennych czynności jakimi jest m.in. pranie</w:t>
            </w:r>
          </w:p>
          <w:p w:rsidR="00326A84" w:rsidRDefault="00326A84" w:rsidP="00597E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E15C1">
              <w:rPr>
                <w:rFonts w:ascii="Tahoma" w:hAnsi="Tahoma" w:cs="Tahoma"/>
                <w:sz w:val="20"/>
                <w:szCs w:val="20"/>
                <w:lang w:eastAsia="pl-PL"/>
              </w:rPr>
              <w:t>-zestaw 12 lekcji wprowadzający dziecko w świat zwierząt w kontekście wizyty u weterynarza. Nowe słownictwo od prostych słów aż po konstrukcje i wyrażenia.</w:t>
            </w:r>
          </w:p>
          <w:p w:rsidR="00326A84" w:rsidRPr="00376597" w:rsidRDefault="00326A84" w:rsidP="00597E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</w:t>
            </w:r>
            <w:r w:rsidRPr="00CE15C1">
              <w:rPr>
                <w:rFonts w:ascii="Tahoma" w:hAnsi="Tahoma" w:cs="Tahoma"/>
                <w:sz w:val="20"/>
                <w:szCs w:val="20"/>
                <w:lang w:eastAsia="pl-PL"/>
              </w:rPr>
              <w:t>estaw 12 lekcji wprowadzający w świat owoców i kolorów poprzez naukę gotowania i robienia koktajlu. Nowe słownictwo od prostych słów aż po konstrukcje i wyrażenia</w:t>
            </w:r>
          </w:p>
        </w:tc>
        <w:tc>
          <w:tcPr>
            <w:tcW w:w="3544" w:type="dxa"/>
          </w:tcPr>
          <w:p w:rsidR="00326A84" w:rsidRPr="00AC2E05" w:rsidRDefault="00326A84" w:rsidP="00372C0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326A84" w:rsidRPr="008A23BE" w:rsidTr="00E6657F">
        <w:trPr>
          <w:trHeight w:val="2931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D01DDC" w:rsidRDefault="00326A84" w:rsidP="00D01D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 w:rsidRPr="00D01DDC"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>Zestaw wideokonferencyjny</w:t>
            </w:r>
          </w:p>
          <w:p w:rsidR="00326A84" w:rsidRPr="00AC2E05" w:rsidRDefault="00326A84" w:rsidP="00AA1B0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</w:pPr>
            <w:r w:rsidRPr="00D01DDC">
              <w:rPr>
                <w:rFonts w:ascii="Tahoma" w:hAnsi="Tahoma" w:cs="Tahoma"/>
                <w:kern w:val="36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pl-PL"/>
              </w:rPr>
            </w:pPr>
            <w:r w:rsidRPr="00AC2E05">
              <w:rPr>
                <w:rFonts w:ascii="Tahoma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AC2E05" w:rsidRDefault="00326A84" w:rsidP="00372C0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t>Podłączenie przez USB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Urządzenie all-in-one (kamera + układ mikrofonów + głośniki)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Automatyczne kadrowanie grupy uczestników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Automatyczne zbliżenia kamery na osobę mówiącą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Proste podłączenie typu plug&amp;play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Blokowanie i wyciszanie niepożądanych dźwięków otoczenia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 xml:space="preserve">Doskonała jakość dźwięku, dzięki technologii Polycom Acoustic Clarity 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6 wbudowanych mikrofonów kierunkowych o zasięgu do 3.5 metra</w:t>
            </w:r>
            <w:r w:rsidRPr="00376597">
              <w:rPr>
                <w:rFonts w:ascii="Tahoma" w:hAnsi="Tahoma" w:cs="Tahoma"/>
                <w:sz w:val="20"/>
                <w:szCs w:val="20"/>
                <w:lang w:eastAsia="pl-PL"/>
              </w:rPr>
              <w:br/>
              <w:t>Kamera w rozdzielczości UHD 4K</w:t>
            </w:r>
          </w:p>
        </w:tc>
        <w:tc>
          <w:tcPr>
            <w:tcW w:w="3544" w:type="dxa"/>
          </w:tcPr>
          <w:p w:rsidR="00326A84" w:rsidRPr="00AC2E05" w:rsidRDefault="00326A84" w:rsidP="00372C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26A84" w:rsidRPr="008A23BE" w:rsidTr="004B7910">
        <w:tc>
          <w:tcPr>
            <w:tcW w:w="60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A84" w:rsidRPr="00E6657F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E6657F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Wartość razem </w:t>
            </w:r>
          </w:p>
        </w:tc>
        <w:tc>
          <w:tcPr>
            <w:tcW w:w="9213" w:type="dxa"/>
            <w:gridSpan w:val="2"/>
            <w:vAlign w:val="center"/>
          </w:tcPr>
          <w:p w:rsidR="00326A84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326A84" w:rsidRDefault="00326A84" w:rsidP="00372C09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326A84" w:rsidRPr="00AC2E05" w:rsidRDefault="00326A84" w:rsidP="00E6657F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:rsidR="00326A84" w:rsidRPr="00AC2E05" w:rsidRDefault="00326A84" w:rsidP="0032411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C2E05">
        <w:rPr>
          <w:rFonts w:ascii="Tahoma" w:hAnsi="Tahoma" w:cs="Tahoma"/>
          <w:b/>
          <w:sz w:val="20"/>
          <w:szCs w:val="20"/>
        </w:rPr>
        <w:t>UWAGA!!!!!!!!</w:t>
      </w:r>
    </w:p>
    <w:p w:rsidR="00326A84" w:rsidRPr="00AC2E05" w:rsidRDefault="00326A84" w:rsidP="00324117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  <w:r w:rsidRPr="00AC2E05">
        <w:rPr>
          <w:rFonts w:ascii="Tahoma" w:hAnsi="Tahoma" w:cs="Tahoma"/>
          <w:b/>
          <w:spacing w:val="10"/>
          <w:sz w:val="20"/>
          <w:szCs w:val="20"/>
        </w:rPr>
        <w:t xml:space="preserve">W formularzu oferty należy wypełnić wszystkie pola w tabelach pod nazwą: Opis oferowanego towaru, dla części </w:t>
      </w:r>
      <w:r w:rsidRPr="00AC2E05">
        <w:rPr>
          <w:rFonts w:ascii="Tahoma" w:hAnsi="Tahoma" w:cs="Tahoma"/>
          <w:b/>
          <w:spacing w:val="10"/>
          <w:sz w:val="20"/>
          <w:szCs w:val="20"/>
        </w:rPr>
        <w:br/>
        <w:t>w której wykonawca stara się o udzielenie zamówienia. Dla każdego produktu</w:t>
      </w:r>
      <w:r>
        <w:rPr>
          <w:rFonts w:ascii="Tahoma" w:hAnsi="Tahoma" w:cs="Tahoma"/>
          <w:b/>
          <w:spacing w:val="10"/>
          <w:sz w:val="20"/>
          <w:szCs w:val="20"/>
        </w:rPr>
        <w:t xml:space="preserve"> </w:t>
      </w:r>
      <w:r w:rsidRPr="00AC2E05">
        <w:rPr>
          <w:rFonts w:ascii="Tahoma" w:hAnsi="Tahoma" w:cs="Tahoma"/>
          <w:b/>
          <w:spacing w:val="10"/>
          <w:sz w:val="20"/>
          <w:szCs w:val="20"/>
        </w:rPr>
        <w:t xml:space="preserve"> należy określić nazwę producenta, typ model oraz inne cechy produktu pozwalające na jednoznaczną \identyf</w:t>
      </w:r>
      <w:r>
        <w:rPr>
          <w:rFonts w:ascii="Tahoma" w:hAnsi="Tahoma" w:cs="Tahoma"/>
          <w:b/>
          <w:spacing w:val="10"/>
          <w:sz w:val="20"/>
          <w:szCs w:val="20"/>
        </w:rPr>
        <w:t xml:space="preserve">ikację zaoferowanego  produktu </w:t>
      </w:r>
      <w:r w:rsidRPr="00AC2E05">
        <w:rPr>
          <w:rFonts w:ascii="Tahoma" w:hAnsi="Tahoma" w:cs="Tahoma"/>
          <w:b/>
          <w:spacing w:val="10"/>
          <w:sz w:val="20"/>
          <w:szCs w:val="20"/>
        </w:rPr>
        <w:t xml:space="preserve">i potwierdzenie zgodności </w:t>
      </w:r>
      <w:r>
        <w:rPr>
          <w:rFonts w:ascii="Tahoma" w:hAnsi="Tahoma" w:cs="Tahoma"/>
          <w:b/>
          <w:spacing w:val="10"/>
          <w:sz w:val="20"/>
          <w:szCs w:val="20"/>
        </w:rPr>
        <w:br/>
      </w:r>
      <w:r w:rsidRPr="00AC2E05">
        <w:rPr>
          <w:rFonts w:ascii="Tahoma" w:hAnsi="Tahoma" w:cs="Tahoma"/>
          <w:b/>
          <w:spacing w:val="10"/>
          <w:sz w:val="20"/>
          <w:szCs w:val="20"/>
        </w:rPr>
        <w:t>z opisem przedmiotu zamówienia. Szczegółowe opisy zaoferowanych urządzeń/elementów, stanowią treść merytoryczną oferty i mają charakter bezwzględnie obowiązujący i muszą być wskazane w ofercie od początku, gdyż nie mogą podlegać zmianie, poprzez ich uzupełnianie przez Wykonawców. Dane, o których mowa powyżej mają charakter treści oferty, rozumianej jako oświadczenie w</w:t>
      </w:r>
      <w:r>
        <w:rPr>
          <w:rFonts w:ascii="Tahoma" w:hAnsi="Tahoma" w:cs="Tahoma"/>
          <w:b/>
          <w:spacing w:val="10"/>
          <w:sz w:val="20"/>
          <w:szCs w:val="20"/>
        </w:rPr>
        <w:t xml:space="preserve">oli wykonawcy. Nieuzupełnienie </w:t>
      </w:r>
      <w:r w:rsidRPr="00AC2E05">
        <w:rPr>
          <w:rFonts w:ascii="Tahoma" w:hAnsi="Tahoma" w:cs="Tahoma"/>
          <w:b/>
          <w:spacing w:val="10"/>
          <w:sz w:val="20"/>
          <w:szCs w:val="20"/>
        </w:rPr>
        <w:t>tych danych w ofercie będzie skutkowało odrzuceniem oferty.</w:t>
      </w:r>
    </w:p>
    <w:p w:rsidR="00326A84" w:rsidRPr="00AC2E05" w:rsidRDefault="00326A84" w:rsidP="00372C09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</w:p>
    <w:p w:rsidR="00326A84" w:rsidRPr="00AC2E05" w:rsidRDefault="00326A84" w:rsidP="004B7910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  <w:u w:val="single"/>
        </w:rPr>
      </w:pPr>
      <w:r w:rsidRPr="00AC2E05">
        <w:rPr>
          <w:rFonts w:ascii="Tahoma" w:hAnsi="Tahoma" w:cs="Tahoma"/>
          <w:b/>
          <w:spacing w:val="10"/>
          <w:sz w:val="20"/>
          <w:szCs w:val="20"/>
          <w:u w:val="single"/>
        </w:rPr>
        <w:t>Udzielamy gwarancji na okres wskazany w specyfikacji. W przypadku braku uregulowania przedmiotowej kwestii w zapisach specyfikacji przyjmuje się  okres gwarancji jako 24 miesięcy.</w:t>
      </w:r>
    </w:p>
    <w:p w:rsidR="00326A84" w:rsidRPr="00AC2E05" w:rsidRDefault="00326A84" w:rsidP="004B7910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</w:p>
    <w:p w:rsidR="00326A84" w:rsidRPr="00AC2E05" w:rsidRDefault="00326A84" w:rsidP="00372C09">
      <w:pPr>
        <w:spacing w:after="0" w:line="240" w:lineRule="auto"/>
        <w:contextualSpacing/>
        <w:jc w:val="both"/>
        <w:rPr>
          <w:rFonts w:ascii="Tahoma" w:hAnsi="Tahoma" w:cs="Tahoma"/>
          <w:b/>
          <w:spacing w:val="10"/>
          <w:sz w:val="20"/>
          <w:szCs w:val="20"/>
        </w:rPr>
      </w:pPr>
    </w:p>
    <w:p w:rsidR="00326A84" w:rsidRPr="00AC2E05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326A84" w:rsidRPr="00AC2E05" w:rsidRDefault="00326A84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Jednocześnie oświadczam, że:</w:t>
      </w:r>
    </w:p>
    <w:p w:rsidR="00326A84" w:rsidRPr="00AC2E05" w:rsidRDefault="00326A84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zapoznałem/am się z warunkami Rozeznania rynkowego i nie wnoszę do nich żadnych zastrzeżeń,</w:t>
      </w:r>
    </w:p>
    <w:p w:rsidR="00326A84" w:rsidRPr="00AC2E05" w:rsidRDefault="00326A84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zapoznałem/am się z warunkami Rozeznania rynkowego i spełniam wymagania w nich zawarte,</w:t>
      </w:r>
    </w:p>
    <w:p w:rsidR="00326A84" w:rsidRPr="00AC2E05" w:rsidRDefault="00326A84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nie byłem/am karany/a za przestępstwa umyślne oraz nie toczy się przeciwko mnie postępowanie karne,</w:t>
      </w:r>
    </w:p>
    <w:p w:rsidR="00326A84" w:rsidRPr="00AC2E05" w:rsidRDefault="00326A84" w:rsidP="00372C09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>- posiadam pełną zdolność do czynności prawnych i korzystam w pełni z praw publicznych.</w:t>
      </w:r>
    </w:p>
    <w:p w:rsidR="00326A84" w:rsidRPr="00AC2E05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326A84" w:rsidRPr="00AC2E05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326A84" w:rsidRPr="00AC2E05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326A84" w:rsidRPr="00AC2E05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</w:p>
    <w:p w:rsidR="00326A84" w:rsidRPr="00AC2E05" w:rsidRDefault="00326A84" w:rsidP="00372C09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         ……………….……………………..        </w:t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  <w:t xml:space="preserve">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  <w:t xml:space="preserve">          ……………….……………………..        </w:t>
      </w:r>
    </w:p>
    <w:p w:rsidR="00326A84" w:rsidRPr="00AC2E05" w:rsidRDefault="00326A84" w:rsidP="00372C0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AC2E05">
        <w:rPr>
          <w:rFonts w:ascii="Tahoma" w:hAnsi="Tahoma" w:cs="Tahoma"/>
          <w:sz w:val="20"/>
          <w:szCs w:val="20"/>
          <w:lang w:eastAsia="ar-SA"/>
        </w:rPr>
        <w:t xml:space="preserve">         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C2E05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 xml:space="preserve">   </w:t>
      </w:r>
      <w:r w:rsidRPr="00AC2E05">
        <w:rPr>
          <w:rFonts w:ascii="Tahoma" w:hAnsi="Tahoma" w:cs="Tahoma"/>
          <w:sz w:val="20"/>
          <w:szCs w:val="20"/>
          <w:lang w:eastAsia="ar-SA"/>
        </w:rPr>
        <w:t>(miejscowość i data)</w:t>
      </w:r>
      <w:r w:rsidRPr="00AC2E05">
        <w:rPr>
          <w:rFonts w:ascii="Tahoma" w:hAnsi="Tahoma" w:cs="Tahoma"/>
          <w:sz w:val="20"/>
          <w:szCs w:val="20"/>
          <w:lang w:eastAsia="ar-SA"/>
        </w:rPr>
        <w:tab/>
        <w:t xml:space="preserve">                         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</w:t>
      </w:r>
      <w:r w:rsidRPr="00AC2E05">
        <w:rPr>
          <w:rFonts w:ascii="Tahoma" w:hAnsi="Tahoma" w:cs="Tahoma"/>
          <w:sz w:val="20"/>
          <w:szCs w:val="20"/>
          <w:lang w:eastAsia="ar-SA"/>
        </w:rPr>
        <w:t>(pieczęć i podpis Wykonawcy)</w:t>
      </w:r>
    </w:p>
    <w:p w:rsidR="00326A84" w:rsidRPr="00AC2E05" w:rsidRDefault="00326A84" w:rsidP="00372C09">
      <w:pPr>
        <w:rPr>
          <w:rFonts w:ascii="Tahoma" w:hAnsi="Tahoma" w:cs="Tahoma"/>
          <w:sz w:val="20"/>
          <w:szCs w:val="20"/>
        </w:rPr>
      </w:pPr>
    </w:p>
    <w:sectPr w:rsidR="00326A84" w:rsidRPr="00AC2E05" w:rsidSect="00372C0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84" w:rsidRDefault="00326A84" w:rsidP="00372C09">
      <w:pPr>
        <w:spacing w:after="0" w:line="240" w:lineRule="auto"/>
      </w:pPr>
      <w:r>
        <w:separator/>
      </w:r>
    </w:p>
  </w:endnote>
  <w:endnote w:type="continuationSeparator" w:id="0">
    <w:p w:rsidR="00326A84" w:rsidRDefault="00326A84" w:rsidP="003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84" w:rsidRDefault="00326A84" w:rsidP="00550B74">
    <w:pPr>
      <w:widowControl w:val="0"/>
      <w:tabs>
        <w:tab w:val="center" w:pos="4536"/>
        <w:tab w:val="right" w:pos="9072"/>
      </w:tabs>
      <w:jc w:val="center"/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</w:pP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____________________________________________________________________________________________</w:t>
    </w:r>
  </w:p>
  <w:p w:rsidR="00326A84" w:rsidRPr="00991F33" w:rsidRDefault="00326A84" w:rsidP="00770273">
    <w:pPr>
      <w:widowControl w:val="0"/>
      <w:tabs>
        <w:tab w:val="center" w:pos="4536"/>
        <w:tab w:val="right" w:pos="9072"/>
      </w:tabs>
      <w:jc w:val="center"/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</w:pP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Projekt realizow</w:t>
    </w: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 xml:space="preserve">any przez Gmina Morawica </w:t>
    </w: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/</w:t>
    </w: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 xml:space="preserve"> </w:t>
    </w: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Szkoła Podstawowa im</w:t>
    </w:r>
    <w:r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>. Jana Pawła II w Brzezinach,</w:t>
    </w:r>
    <w:r w:rsidRPr="00991F33">
      <w:rPr>
        <w:rFonts w:ascii="Tahoma" w:eastAsia="SimSun" w:hAnsi="Tahoma" w:cs="Tahoma"/>
        <w:bCs/>
        <w:noProof/>
        <w:kern w:val="1"/>
        <w:sz w:val="18"/>
        <w:szCs w:val="18"/>
        <w:lang w:eastAsia="pl-PL" w:bidi="hi-IN"/>
      </w:rPr>
      <w:t xml:space="preserve"> na podstawie umowy z UMWŚ w ramach RPO WŚ 2014-2020</w:t>
    </w:r>
  </w:p>
  <w:p w:rsidR="00326A84" w:rsidRPr="00BF722F" w:rsidRDefault="00326A84" w:rsidP="00550B74">
    <w:pPr>
      <w:pStyle w:val="Footer"/>
    </w:pPr>
  </w:p>
  <w:p w:rsidR="00326A84" w:rsidRPr="00BF722F" w:rsidRDefault="00326A84" w:rsidP="00550B74">
    <w:pPr>
      <w:pStyle w:val="Footer"/>
    </w:pPr>
  </w:p>
  <w:p w:rsidR="00326A84" w:rsidRDefault="00326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84" w:rsidRDefault="00326A84" w:rsidP="00372C09">
      <w:pPr>
        <w:spacing w:after="0" w:line="240" w:lineRule="auto"/>
      </w:pPr>
      <w:r>
        <w:separator/>
      </w:r>
    </w:p>
  </w:footnote>
  <w:footnote w:type="continuationSeparator" w:id="0">
    <w:p w:rsidR="00326A84" w:rsidRDefault="00326A84" w:rsidP="003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95" w:type="dxa"/>
      <w:tblInd w:w="1324" w:type="dxa"/>
      <w:tblLook w:val="00A0"/>
    </w:tblPr>
    <w:tblGrid>
      <w:gridCol w:w="12311"/>
    </w:tblGrid>
    <w:tr w:rsidR="00326A84" w:rsidRPr="008A23BE" w:rsidTr="00376597">
      <w:trPr>
        <w:trHeight w:val="1031"/>
      </w:trPr>
      <w:tc>
        <w:tcPr>
          <w:tcW w:w="11095" w:type="dxa"/>
        </w:tcPr>
        <w:p w:rsidR="00326A84" w:rsidRPr="008A23BE" w:rsidRDefault="00326A84" w:rsidP="00376597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2049" type="#_x0000_t75" style="position:absolute;margin-left:566.05pt;margin-top:1.35pt;width:182.35pt;height:53.75pt;z-index:-251656192;visibility:visible" wrapcoords="-89 0 -89 21300 21600 21300 21600 0 -89 0">
                <v:imagedata r:id="rId1" o:title=""/>
                <w10:wrap type="tight"/>
              </v:shape>
            </w:pict>
          </w:r>
          <w:r>
            <w:rPr>
              <w:noProof/>
              <w:lang w:eastAsia="pl-PL"/>
            </w:rPr>
            <w:pict>
              <v:shape id="Obraz 2" o:spid="_x0000_s2050" type="#_x0000_t75" style="position:absolute;margin-left:20.55pt;margin-top:-5.5pt;width:105.35pt;height:55.1pt;z-index:-251655168;visibility:visible" wrapcoords="-154 0 -154 21304 21600 21304 21600 0 -154 0">
                <v:imagedata r:id="rId2" o:title=""/>
                <w10:wrap type="tight"/>
              </v:shape>
            </w:pict>
          </w:r>
          <w:r>
            <w:rPr>
              <w:noProof/>
              <w:lang w:eastAsia="pl-PL"/>
            </w:rPr>
            <w:pict>
              <v:shape id="Obraz 1" o:spid="_x0000_s2051" type="#_x0000_t75" style="position:absolute;margin-left:188.85pt;margin-top:12.2pt;width:92.75pt;height:31.5pt;z-index:-251654144;visibility:visible" wrapcoords="-174 0 -174 11314 0 16457 1916 21086 2265 21086 4181 21086 4529 21086 6271 16971 18639 16457 21600 14914 21600 6686 19510 5143 6619 0 -174 0">
                <v:imagedata r:id="rId3" o:title=""/>
                <w10:wrap type="tight"/>
              </v:shape>
            </w:pict>
          </w:r>
        </w:p>
      </w:tc>
    </w:tr>
  </w:tbl>
  <w:p w:rsidR="00326A84" w:rsidRDefault="00326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4B7359"/>
    <w:multiLevelType w:val="hybridMultilevel"/>
    <w:tmpl w:val="BBF080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566FC9"/>
    <w:multiLevelType w:val="hybridMultilevel"/>
    <w:tmpl w:val="64B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371FD"/>
    <w:multiLevelType w:val="multilevel"/>
    <w:tmpl w:val="AFE8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465CD9"/>
    <w:multiLevelType w:val="multilevel"/>
    <w:tmpl w:val="66E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558F7"/>
    <w:multiLevelType w:val="hybridMultilevel"/>
    <w:tmpl w:val="95FC6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F3E7D"/>
    <w:multiLevelType w:val="hybridMultilevel"/>
    <w:tmpl w:val="E56A9612"/>
    <w:lvl w:ilvl="0" w:tplc="C54A379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302CB6"/>
    <w:multiLevelType w:val="hybridMultilevel"/>
    <w:tmpl w:val="030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32C7F"/>
    <w:multiLevelType w:val="hybridMultilevel"/>
    <w:tmpl w:val="729AD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F4329B"/>
    <w:multiLevelType w:val="multilevel"/>
    <w:tmpl w:val="4CD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40A74"/>
    <w:multiLevelType w:val="hybridMultilevel"/>
    <w:tmpl w:val="7548E4E2"/>
    <w:lvl w:ilvl="0" w:tplc="4D1823F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280136"/>
    <w:multiLevelType w:val="hybridMultilevel"/>
    <w:tmpl w:val="43C6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14BBF"/>
    <w:multiLevelType w:val="hybridMultilevel"/>
    <w:tmpl w:val="66AE8392"/>
    <w:lvl w:ilvl="0" w:tplc="B21669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806C94"/>
    <w:multiLevelType w:val="hybridMultilevel"/>
    <w:tmpl w:val="881E6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D477F"/>
    <w:multiLevelType w:val="hybridMultilevel"/>
    <w:tmpl w:val="37EE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16E74"/>
    <w:multiLevelType w:val="multilevel"/>
    <w:tmpl w:val="29F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3571CA"/>
    <w:multiLevelType w:val="hybridMultilevel"/>
    <w:tmpl w:val="36769D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91355E"/>
    <w:multiLevelType w:val="multilevel"/>
    <w:tmpl w:val="372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7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56"/>
    <w:rsid w:val="00001359"/>
    <w:rsid w:val="0001498A"/>
    <w:rsid w:val="00030F26"/>
    <w:rsid w:val="00082B59"/>
    <w:rsid w:val="000919E7"/>
    <w:rsid w:val="000C20B8"/>
    <w:rsid w:val="0010093F"/>
    <w:rsid w:val="00165D4B"/>
    <w:rsid w:val="00206E87"/>
    <w:rsid w:val="00226C0E"/>
    <w:rsid w:val="00245D7B"/>
    <w:rsid w:val="00291A49"/>
    <w:rsid w:val="002E18DB"/>
    <w:rsid w:val="00322F4C"/>
    <w:rsid w:val="00324117"/>
    <w:rsid w:val="00326A84"/>
    <w:rsid w:val="003576DD"/>
    <w:rsid w:val="00371CC0"/>
    <w:rsid w:val="00372C09"/>
    <w:rsid w:val="00376597"/>
    <w:rsid w:val="00390065"/>
    <w:rsid w:val="003936A9"/>
    <w:rsid w:val="0039399B"/>
    <w:rsid w:val="003D2256"/>
    <w:rsid w:val="00414D03"/>
    <w:rsid w:val="00422776"/>
    <w:rsid w:val="004550C6"/>
    <w:rsid w:val="004A1638"/>
    <w:rsid w:val="004A20AB"/>
    <w:rsid w:val="004B474D"/>
    <w:rsid w:val="004B7910"/>
    <w:rsid w:val="00550B74"/>
    <w:rsid w:val="00597EAD"/>
    <w:rsid w:val="005C374F"/>
    <w:rsid w:val="005C61D8"/>
    <w:rsid w:val="005D2ED9"/>
    <w:rsid w:val="005F1650"/>
    <w:rsid w:val="006C344A"/>
    <w:rsid w:val="006C7581"/>
    <w:rsid w:val="006E74F3"/>
    <w:rsid w:val="007158E9"/>
    <w:rsid w:val="0073543C"/>
    <w:rsid w:val="00757FBF"/>
    <w:rsid w:val="00770273"/>
    <w:rsid w:val="008A23BE"/>
    <w:rsid w:val="008B42FB"/>
    <w:rsid w:val="008C0F5A"/>
    <w:rsid w:val="009275FE"/>
    <w:rsid w:val="00947C27"/>
    <w:rsid w:val="00991F33"/>
    <w:rsid w:val="009D1EED"/>
    <w:rsid w:val="00A44119"/>
    <w:rsid w:val="00A66048"/>
    <w:rsid w:val="00A709C9"/>
    <w:rsid w:val="00A83DC8"/>
    <w:rsid w:val="00AA1B01"/>
    <w:rsid w:val="00AB764E"/>
    <w:rsid w:val="00AC2E05"/>
    <w:rsid w:val="00AD78CF"/>
    <w:rsid w:val="00B530F6"/>
    <w:rsid w:val="00BC7EA8"/>
    <w:rsid w:val="00BD63ED"/>
    <w:rsid w:val="00BF722F"/>
    <w:rsid w:val="00C1708F"/>
    <w:rsid w:val="00C50C6E"/>
    <w:rsid w:val="00CC49EA"/>
    <w:rsid w:val="00CE15C1"/>
    <w:rsid w:val="00D01DDC"/>
    <w:rsid w:val="00D06B5D"/>
    <w:rsid w:val="00D14A1E"/>
    <w:rsid w:val="00D27FB5"/>
    <w:rsid w:val="00D54DEB"/>
    <w:rsid w:val="00DA53B0"/>
    <w:rsid w:val="00DC46E2"/>
    <w:rsid w:val="00E06EF4"/>
    <w:rsid w:val="00E56EA5"/>
    <w:rsid w:val="00E6657F"/>
    <w:rsid w:val="00E722B9"/>
    <w:rsid w:val="00EB5EEE"/>
    <w:rsid w:val="00F26D41"/>
    <w:rsid w:val="00F42172"/>
    <w:rsid w:val="00F45DA0"/>
    <w:rsid w:val="00F66A5C"/>
    <w:rsid w:val="00F853E2"/>
    <w:rsid w:val="00FB01A5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C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C09"/>
    <w:rPr>
      <w:rFonts w:cs="Times New Roman"/>
    </w:rPr>
  </w:style>
  <w:style w:type="character" w:styleId="Hyperlink">
    <w:name w:val="Hyperlink"/>
    <w:basedOn w:val="DefaultParagraphFont"/>
    <w:uiPriority w:val="99"/>
    <w:rsid w:val="00A83D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B474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E1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0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1462</Words>
  <Characters>8777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cp:keywords/>
  <dc:description/>
  <cp:lastModifiedBy>Instytut Innowacji i Biznesu</cp:lastModifiedBy>
  <cp:revision>10</cp:revision>
  <dcterms:created xsi:type="dcterms:W3CDTF">2022-02-01T12:59:00Z</dcterms:created>
  <dcterms:modified xsi:type="dcterms:W3CDTF">2022-02-10T08:44:00Z</dcterms:modified>
</cp:coreProperties>
</file>